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77777777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3840E87A" w:rsidR="003E443D" w:rsidRDefault="003E443D" w:rsidP="005870FF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870FF">
              <w:rPr>
                <w:szCs w:val="28"/>
              </w:rPr>
              <w:t>04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00CE1FB4" w:rsidR="003E443D" w:rsidRDefault="003E443D" w:rsidP="005870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5870FF">
              <w:rPr>
                <w:szCs w:val="28"/>
              </w:rPr>
              <w:t>4-29Р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70EE6868" w:rsidR="00723326" w:rsidRPr="00723326" w:rsidRDefault="00723326" w:rsidP="00723326">
      <w:pPr>
        <w:ind w:right="4536"/>
        <w:contextualSpacing/>
        <w:jc w:val="both"/>
      </w:pPr>
      <w:r w:rsidRPr="00723326">
        <w:t xml:space="preserve">О принятии </w:t>
      </w:r>
      <w:r w:rsidR="009B5C3D">
        <w:t>отставки председателя Контрольно-счетного органа Дзержинского района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4258A6C4" w14:textId="77777777" w:rsidR="009B5C3D" w:rsidRPr="00723326" w:rsidRDefault="009B5C3D" w:rsidP="00723326">
      <w:pPr>
        <w:ind w:firstLine="709"/>
        <w:contextualSpacing/>
        <w:jc w:val="both"/>
      </w:pPr>
    </w:p>
    <w:p w14:paraId="79489163" w14:textId="691A21EE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B5C3D">
        <w:t xml:space="preserve">Федеральным законом, </w:t>
      </w:r>
      <w:r w:rsidR="009B5C3D" w:rsidRPr="009B5C3D">
        <w:rPr>
          <w:rFonts w:eastAsiaTheme="minorHAnsi"/>
        </w:rPr>
        <w:t>Федеральны</w:t>
      </w:r>
      <w:r w:rsidR="009B5C3D">
        <w:rPr>
          <w:rFonts w:eastAsiaTheme="minorHAnsi"/>
        </w:rPr>
        <w:t>м</w:t>
      </w:r>
      <w:r w:rsidR="009B5C3D" w:rsidRPr="009B5C3D">
        <w:rPr>
          <w:rFonts w:eastAsiaTheme="minorHAnsi"/>
        </w:rPr>
        <w:t xml:space="preserve"> закон</w:t>
      </w:r>
      <w:r w:rsidR="009B5C3D">
        <w:rPr>
          <w:rFonts w:eastAsiaTheme="minorHAnsi"/>
        </w:rPr>
        <w:t>ом</w:t>
      </w:r>
      <w:r w:rsidR="009B5C3D" w:rsidRPr="009B5C3D">
        <w:rPr>
          <w:rFonts w:eastAsiaTheme="minorHAnsi"/>
        </w:rPr>
        <w:t xml:space="preserve"> от 07.02.2011 </w:t>
      </w:r>
      <w:r w:rsidR="009B5C3D">
        <w:rPr>
          <w:rFonts w:eastAsiaTheme="minorHAnsi"/>
        </w:rPr>
        <w:t>№</w:t>
      </w:r>
      <w:r w:rsidR="009B5C3D" w:rsidRPr="009B5C3D">
        <w:rPr>
          <w:rFonts w:eastAsiaTheme="minorHAnsi"/>
        </w:rPr>
        <w:t xml:space="preserve"> 6-ФЗ</w:t>
      </w:r>
      <w:r w:rsidR="009B5C3D">
        <w:rPr>
          <w:rFonts w:eastAsiaTheme="minorHAnsi"/>
        </w:rPr>
        <w:t xml:space="preserve"> «</w:t>
      </w:r>
      <w:r w:rsidR="009B5C3D" w:rsidRPr="009B5C3D">
        <w:rPr>
          <w:rFonts w:eastAsiaTheme="minorHAnsi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9B5C3D">
        <w:rPr>
          <w:rFonts w:eastAsiaTheme="minorHAnsi"/>
        </w:rPr>
        <w:t xml:space="preserve">», </w:t>
      </w:r>
      <w:r w:rsidRPr="00723326">
        <w:t>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Сафронова Ю.П. от 04.12.2025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38AA9004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5870FF">
        <w:t>п</w:t>
      </w:r>
      <w:r w:rsidR="009B5C3D">
        <w:t>редседателя Контрольно-счетного органа Дзержинского района Красноярского края с 4 декабря 2025 года по собственному желанию</w:t>
      </w:r>
      <w:r w:rsidRPr="00723326">
        <w:t>.</w:t>
      </w:r>
    </w:p>
    <w:p w14:paraId="4B3AD06F" w14:textId="4802E906" w:rsidR="005870FF" w:rsidRPr="00723326" w:rsidRDefault="005870FF" w:rsidP="00723326">
      <w:pPr>
        <w:ind w:firstLine="709"/>
        <w:contextualSpacing/>
        <w:jc w:val="both"/>
      </w:pPr>
      <w:r>
        <w:t>2. Последним днем осуществления Сафроновым Юрием Петровичем полномочий п</w:t>
      </w:r>
      <w:bookmarkStart w:id="1" w:name="_GoBack"/>
      <w:bookmarkEnd w:id="1"/>
      <w:r>
        <w:t>редседателя Контрольно-счетного органа Дзержинского района считать 4 декабря 2025 года.</w:t>
      </w:r>
    </w:p>
    <w:p w14:paraId="06436E1D" w14:textId="4AA60F85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</w:t>
      </w:r>
      <w:r w:rsidR="00CE385A" w:rsidRPr="004A1953">
        <w:rPr>
          <w:szCs w:val="28"/>
        </w:rPr>
        <w:lastRenderedPageBreak/>
        <w:t xml:space="preserve">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6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21DF" w14:paraId="7333A7F1" w14:textId="77777777" w:rsidTr="00AD21DF">
        <w:tc>
          <w:tcPr>
            <w:tcW w:w="4672" w:type="dxa"/>
          </w:tcPr>
          <w:p w14:paraId="3CB8C980" w14:textId="77777777" w:rsidR="00AD21DF" w:rsidRPr="00A5296D" w:rsidRDefault="00AD21DF" w:rsidP="00AD21DF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70420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606042F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7A4C0841" w14:textId="77777777" w:rsidR="00AD21DF" w:rsidRDefault="00AD21DF" w:rsidP="00CE385A">
            <w:pPr>
              <w:contextualSpacing/>
              <w:jc w:val="both"/>
            </w:pPr>
          </w:p>
        </w:tc>
        <w:tc>
          <w:tcPr>
            <w:tcW w:w="4673" w:type="dxa"/>
          </w:tcPr>
          <w:p w14:paraId="263BD6EF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08867D5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0B15C13" w14:textId="3AABFD9B" w:rsidR="00AD21DF" w:rsidRDefault="00AD21DF" w:rsidP="00AD21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В.Н. Дергунов</w:t>
            </w:r>
          </w:p>
          <w:p w14:paraId="0F262929" w14:textId="77777777" w:rsidR="00AD21DF" w:rsidRPr="00723326" w:rsidRDefault="00AD21DF" w:rsidP="00AD21DF">
            <w:pPr>
              <w:contextualSpacing/>
              <w:jc w:val="both"/>
            </w:pPr>
          </w:p>
          <w:p w14:paraId="51E5AD3C" w14:textId="77777777" w:rsidR="00AD21DF" w:rsidRDefault="00AD21DF" w:rsidP="00CE385A">
            <w:pPr>
              <w:contextualSpacing/>
              <w:jc w:val="both"/>
            </w:pPr>
          </w:p>
        </w:tc>
      </w:tr>
    </w:tbl>
    <w:p w14:paraId="4DD110F2" w14:textId="77777777" w:rsidR="00AD21DF" w:rsidRDefault="00AD21DF" w:rsidP="00CE385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5870FF"/>
    <w:rsid w:val="00723326"/>
    <w:rsid w:val="009B5C3D"/>
    <w:rsid w:val="00AD21DF"/>
    <w:rsid w:val="00CE385A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6</cp:revision>
  <dcterms:created xsi:type="dcterms:W3CDTF">2025-11-07T04:15:00Z</dcterms:created>
  <dcterms:modified xsi:type="dcterms:W3CDTF">2025-12-04T07:15:00Z</dcterms:modified>
</cp:coreProperties>
</file>